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3" w:type="dxa"/>
        <w:tblLayout w:type="fixed"/>
        <w:tblLook w:val="0000" w:firstRow="0" w:lastRow="0" w:firstColumn="0" w:lastColumn="0" w:noHBand="0" w:noVBand="0"/>
      </w:tblPr>
      <w:tblGrid>
        <w:gridCol w:w="804"/>
        <w:gridCol w:w="668"/>
        <w:gridCol w:w="669"/>
        <w:gridCol w:w="2412"/>
        <w:gridCol w:w="299"/>
        <w:gridCol w:w="267"/>
        <w:gridCol w:w="3616"/>
        <w:gridCol w:w="268"/>
      </w:tblGrid>
      <w:tr w:rsidR="006E4378" w:rsidTr="00370021">
        <w:trPr>
          <w:cantSplit/>
          <w:trHeight w:val="2694"/>
        </w:trPr>
        <w:tc>
          <w:tcPr>
            <w:tcW w:w="4553" w:type="dxa"/>
            <w:gridSpan w:val="4"/>
          </w:tcPr>
          <w:p w:rsidR="006E4378" w:rsidRPr="000E40B5" w:rsidRDefault="006E4378" w:rsidP="00370021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6E4378" w:rsidRPr="000E40B5" w:rsidRDefault="006E4378" w:rsidP="00370021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6E4378" w:rsidRPr="000E40B5" w:rsidRDefault="006E4378" w:rsidP="00370021">
            <w:pPr>
              <w:pStyle w:val="2"/>
              <w:rPr>
                <w:sz w:val="10"/>
                <w:szCs w:val="10"/>
              </w:rPr>
            </w:pP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6E4378" w:rsidRPr="00173887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299" w:type="dxa"/>
          </w:tcPr>
          <w:p w:rsidR="006E4378" w:rsidRDefault="006E4378" w:rsidP="00370021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67" w:type="dxa"/>
          </w:tcPr>
          <w:p w:rsidR="006E4378" w:rsidRPr="0003549B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616" w:type="dxa"/>
          </w:tcPr>
          <w:p w:rsidR="006E4378" w:rsidRPr="00934D01" w:rsidRDefault="00A21199" w:rsidP="00A2119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Руководителю предприятия</w:t>
            </w:r>
          </w:p>
        </w:tc>
        <w:tc>
          <w:tcPr>
            <w:tcW w:w="268" w:type="dxa"/>
          </w:tcPr>
          <w:p w:rsidR="006E4378" w:rsidRDefault="006E4378" w:rsidP="00370021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6E4378" w:rsidRPr="00794D13" w:rsidTr="00370021">
        <w:trPr>
          <w:cantSplit/>
          <w:trHeight w:val="2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075E3987910D4B989C943F4E5E51AA5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1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4378" w:rsidRPr="00794D13" w:rsidRDefault="00616434" w:rsidP="007073C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.2021</w:t>
                </w:r>
              </w:p>
            </w:tc>
          </w:sdtContent>
        </w:sdt>
        <w:tc>
          <w:tcPr>
            <w:tcW w:w="669" w:type="dxa"/>
            <w:vAlign w:val="bottom"/>
          </w:tcPr>
          <w:p w:rsidR="006E4378" w:rsidRPr="00794D13" w:rsidRDefault="006E4378" w:rsidP="00370021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794D13" w:rsidRDefault="007073C4" w:rsidP="0042157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03-03/</w:t>
            </w:r>
            <w:r w:rsidR="00BA5CE5">
              <w:rPr>
                <w:b w:val="0"/>
                <w:sz w:val="24"/>
                <w:szCs w:val="24"/>
              </w:rPr>
              <w:t>422</w:t>
            </w:r>
          </w:p>
        </w:tc>
        <w:tc>
          <w:tcPr>
            <w:tcW w:w="299" w:type="dxa"/>
          </w:tcPr>
          <w:p w:rsidR="006E4378" w:rsidRPr="00794D13" w:rsidRDefault="006E4378" w:rsidP="0037002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E4378" w:rsidRPr="00794D13" w:rsidRDefault="006E4378" w:rsidP="003700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6E4378" w:rsidRPr="00794D13" w:rsidRDefault="006E4378" w:rsidP="0037002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E4378" w:rsidRPr="00794D13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8" w:rsidRPr="000E40B5" w:rsidTr="00370021">
        <w:trPr>
          <w:cantSplit/>
          <w:trHeight w:val="207"/>
        </w:trPr>
        <w:tc>
          <w:tcPr>
            <w:tcW w:w="804" w:type="dxa"/>
            <w:vAlign w:val="bottom"/>
          </w:tcPr>
          <w:p w:rsidR="006E4378" w:rsidRPr="000E40B5" w:rsidRDefault="006E4378" w:rsidP="003700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461601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9" w:type="dxa"/>
          </w:tcPr>
          <w:p w:rsidR="006E4378" w:rsidRPr="000E40B5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6E4378" w:rsidRPr="000E40B5" w:rsidRDefault="006E4378" w:rsidP="003700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6E4378" w:rsidRPr="000E40B5" w:rsidRDefault="006E4378" w:rsidP="0037002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dxa"/>
          </w:tcPr>
          <w:p w:rsidR="006E4378" w:rsidRPr="000E40B5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378" w:rsidRPr="00EF3C55" w:rsidRDefault="006E4378" w:rsidP="006E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 xml:space="preserve">Об обучении специалистов </w:t>
      </w:r>
      <w:r w:rsidR="00722CC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1C9A">
        <w:rPr>
          <w:rFonts w:ascii="Times New Roman" w:hAnsi="Times New Roman" w:cs="Times New Roman"/>
          <w:b/>
          <w:sz w:val="20"/>
          <w:szCs w:val="20"/>
        </w:rPr>
        <w:t>учету древесины</w:t>
      </w:r>
    </w:p>
    <w:p w:rsidR="006E4378" w:rsidRDefault="006E4378" w:rsidP="00A84FEF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p w:rsidR="00891C9A" w:rsidRPr="00934D01" w:rsidRDefault="00891C9A" w:rsidP="00891C9A">
      <w:pPr>
        <w:spacing w:after="0" w:line="240" w:lineRule="auto"/>
        <w:ind w:left="-567" w:firstLine="567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b/>
          <w:sz w:val="24"/>
          <w:szCs w:val="24"/>
        </w:rPr>
        <w:t>ФГБОУ ДПО «Кировский институт агробизнеса и кадрового обеспечения»</w:t>
      </w:r>
      <w:r w:rsidRPr="00934D01">
        <w:rPr>
          <w:rFonts w:cstheme="minorHAnsi"/>
          <w:sz w:val="24"/>
          <w:szCs w:val="24"/>
        </w:rPr>
        <w:t xml:space="preserve"> </w:t>
      </w:r>
    </w:p>
    <w:p w:rsidR="00891C9A" w:rsidRPr="00934D01" w:rsidRDefault="00891C9A" w:rsidP="00891C9A">
      <w:pPr>
        <w:spacing w:after="0" w:line="240" w:lineRule="auto"/>
        <w:ind w:left="-567" w:firstLine="567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в</w:t>
      </w:r>
      <w:r w:rsidRPr="0072740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декабре</w:t>
      </w:r>
      <w:r w:rsidRPr="00727405">
        <w:rPr>
          <w:rFonts w:cstheme="minorHAnsi"/>
          <w:b/>
          <w:sz w:val="24"/>
          <w:szCs w:val="24"/>
        </w:rPr>
        <w:t xml:space="preserve"> </w:t>
      </w:r>
      <w:r w:rsidRPr="00934D01">
        <w:rPr>
          <w:rFonts w:cstheme="minorHAnsi"/>
          <w:b/>
          <w:sz w:val="24"/>
          <w:szCs w:val="24"/>
        </w:rPr>
        <w:t>2021 года</w:t>
      </w:r>
      <w:r w:rsidRPr="00934D01">
        <w:rPr>
          <w:rFonts w:cstheme="minorHAnsi"/>
          <w:sz w:val="24"/>
          <w:szCs w:val="24"/>
        </w:rPr>
        <w:t xml:space="preserve"> приглашает на обучение по </w:t>
      </w: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дополнительной профессиональной программе повышения квалификации: </w:t>
      </w:r>
    </w:p>
    <w:p w:rsidR="00891C9A" w:rsidRPr="00D752B1" w:rsidRDefault="00891C9A" w:rsidP="00891C9A">
      <w:pPr>
        <w:spacing w:after="0" w:line="240" w:lineRule="auto"/>
        <w:ind w:left="-567" w:firstLine="567"/>
        <w:jc w:val="center"/>
        <w:rPr>
          <w:rFonts w:cstheme="minorHAnsi"/>
          <w:b/>
          <w:sz w:val="26"/>
          <w:szCs w:val="26"/>
        </w:rPr>
      </w:pPr>
      <w:r w:rsidRPr="00D752B1">
        <w:rPr>
          <w:rFonts w:eastAsia="Times New Roman" w:cstheme="minorHAnsi"/>
          <w:b/>
          <w:color w:val="000000"/>
          <w:sz w:val="26"/>
          <w:szCs w:val="26"/>
          <w:lang w:eastAsia="ru-RU"/>
        </w:rPr>
        <w:t>«</w:t>
      </w:r>
      <w:r w:rsidRPr="00D752B1">
        <w:rPr>
          <w:rFonts w:cstheme="minorHAnsi"/>
          <w:b/>
          <w:sz w:val="26"/>
          <w:szCs w:val="26"/>
        </w:rPr>
        <w:t xml:space="preserve">Особенности учета </w:t>
      </w:r>
      <w:r>
        <w:rPr>
          <w:rFonts w:cstheme="minorHAnsi"/>
          <w:b/>
          <w:sz w:val="26"/>
          <w:szCs w:val="26"/>
        </w:rPr>
        <w:t xml:space="preserve">заготовки </w:t>
      </w:r>
      <w:r w:rsidRPr="00D752B1">
        <w:rPr>
          <w:rFonts w:cstheme="minorHAnsi"/>
          <w:b/>
          <w:sz w:val="26"/>
          <w:szCs w:val="26"/>
        </w:rPr>
        <w:t>и оборота древесины в ЛесЕГАИС»</w:t>
      </w:r>
    </w:p>
    <w:p w:rsidR="00891C9A" w:rsidRPr="00BA5CE5" w:rsidRDefault="00891C9A" w:rsidP="00891C9A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BA5CE5">
        <w:rPr>
          <w:rFonts w:cstheme="minorHAnsi"/>
          <w:b/>
          <w:i/>
          <w:sz w:val="24"/>
          <w:szCs w:val="24"/>
        </w:rPr>
        <w:t xml:space="preserve">(очная / </w:t>
      </w:r>
      <w:proofErr w:type="gramStart"/>
      <w:r w:rsidRPr="00BA5CE5">
        <w:rPr>
          <w:rFonts w:cstheme="minorHAnsi"/>
          <w:b/>
          <w:i/>
          <w:sz w:val="24"/>
          <w:szCs w:val="24"/>
        </w:rPr>
        <w:t>он-лайн</w:t>
      </w:r>
      <w:proofErr w:type="gramEnd"/>
      <w:r w:rsidR="00BA5CE5">
        <w:rPr>
          <w:rFonts w:cstheme="minorHAnsi"/>
          <w:b/>
          <w:i/>
          <w:sz w:val="24"/>
          <w:szCs w:val="24"/>
        </w:rPr>
        <w:t>, 24 акад. часа</w:t>
      </w:r>
      <w:r w:rsidRPr="00BA5CE5">
        <w:rPr>
          <w:rFonts w:cstheme="minorHAnsi"/>
          <w:b/>
          <w:i/>
          <w:sz w:val="24"/>
          <w:szCs w:val="24"/>
        </w:rPr>
        <w:t>)</w:t>
      </w:r>
    </w:p>
    <w:p w:rsidR="00F42F1E" w:rsidRDefault="00734A26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>Обучающиеся по данной программе ознакомятся с новыми положениями в законодательстве РФ</w:t>
      </w:r>
      <w:r w:rsidR="007073C4">
        <w:rPr>
          <w:rFonts w:cstheme="minorHAnsi"/>
          <w:sz w:val="24"/>
          <w:szCs w:val="24"/>
        </w:rPr>
        <w:t xml:space="preserve"> относительно</w:t>
      </w:r>
      <w:r w:rsidRPr="00934D01">
        <w:rPr>
          <w:rFonts w:cstheme="minorHAnsi"/>
          <w:sz w:val="24"/>
          <w:szCs w:val="24"/>
        </w:rPr>
        <w:t xml:space="preserve"> </w:t>
      </w:r>
      <w:r w:rsidR="009139F7">
        <w:rPr>
          <w:rFonts w:cstheme="minorHAnsi"/>
          <w:sz w:val="24"/>
          <w:szCs w:val="24"/>
        </w:rPr>
        <w:t xml:space="preserve">учета </w:t>
      </w:r>
      <w:r w:rsidRPr="00934D01">
        <w:rPr>
          <w:rFonts w:cstheme="minorHAnsi"/>
          <w:sz w:val="24"/>
          <w:szCs w:val="24"/>
        </w:rPr>
        <w:t xml:space="preserve">заготовки, оборота древесины. В рамках программы будут изучены правила и порядок работы </w:t>
      </w:r>
      <w:r w:rsidR="00FD5F64">
        <w:rPr>
          <w:rFonts w:cstheme="minorHAnsi"/>
          <w:sz w:val="24"/>
          <w:szCs w:val="24"/>
        </w:rPr>
        <w:t xml:space="preserve">в </w:t>
      </w:r>
      <w:r w:rsidR="00FD5F64" w:rsidRPr="00934D01">
        <w:rPr>
          <w:rFonts w:cstheme="minorHAnsi"/>
          <w:sz w:val="24"/>
          <w:szCs w:val="24"/>
        </w:rPr>
        <w:t>Единой государственной автоматизированной систем</w:t>
      </w:r>
      <w:r w:rsidR="00FD5F64">
        <w:rPr>
          <w:rFonts w:cstheme="minorHAnsi"/>
          <w:sz w:val="24"/>
          <w:szCs w:val="24"/>
        </w:rPr>
        <w:t>е</w:t>
      </w:r>
      <w:r w:rsidR="00FD5F64" w:rsidRPr="00934D01">
        <w:rPr>
          <w:rFonts w:cstheme="minorHAnsi"/>
          <w:sz w:val="24"/>
          <w:szCs w:val="24"/>
        </w:rPr>
        <w:t xml:space="preserve"> учета древесины и сделок с ней</w:t>
      </w:r>
      <w:r w:rsidRPr="00934D01">
        <w:rPr>
          <w:rFonts w:cstheme="minorHAnsi"/>
          <w:sz w:val="24"/>
          <w:szCs w:val="24"/>
        </w:rPr>
        <w:t xml:space="preserve"> (ЛесЕГАИС)</w:t>
      </w:r>
      <w:r w:rsidR="00903CFD" w:rsidRPr="00934D01">
        <w:rPr>
          <w:rFonts w:cstheme="minorHAnsi"/>
          <w:sz w:val="24"/>
          <w:szCs w:val="24"/>
        </w:rPr>
        <w:t xml:space="preserve">, оформление документации по заготовке, хранению, транспортировке древесины. </w:t>
      </w:r>
      <w:r w:rsidR="00327953">
        <w:rPr>
          <w:rFonts w:cstheme="minorHAnsi"/>
          <w:sz w:val="24"/>
          <w:szCs w:val="24"/>
        </w:rPr>
        <w:t xml:space="preserve"> Слушатели программы ознакомятся с </w:t>
      </w:r>
      <w:r w:rsidR="009139F7">
        <w:rPr>
          <w:rFonts w:cstheme="minorHAnsi"/>
          <w:sz w:val="24"/>
          <w:szCs w:val="24"/>
        </w:rPr>
        <w:t xml:space="preserve">изменениями в Лесном кодексе, </w:t>
      </w:r>
      <w:r w:rsidR="00327953">
        <w:rPr>
          <w:rFonts w:cstheme="minorHAnsi"/>
          <w:sz w:val="24"/>
          <w:szCs w:val="24"/>
        </w:rPr>
        <w:t>ответственностью за нарушение лесного законодательства в сфере заготовки и оборота древесины. Совместно с опытными консультантами по ЛесЕГАИС слушатели</w:t>
      </w:r>
      <w:r w:rsidR="00B95FC5">
        <w:rPr>
          <w:rFonts w:cstheme="minorHAnsi"/>
          <w:sz w:val="24"/>
          <w:szCs w:val="24"/>
        </w:rPr>
        <w:t xml:space="preserve"> получат практические навыки регистрации и работы в информационной системе ЛесЕГАИС, с</w:t>
      </w:r>
      <w:r w:rsidR="00327953">
        <w:rPr>
          <w:rFonts w:cstheme="minorHAnsi"/>
          <w:sz w:val="24"/>
          <w:szCs w:val="24"/>
        </w:rPr>
        <w:t>могут разобрать ситуации, приводящие к взысканиям со стороны контролирующих органов</w:t>
      </w:r>
      <w:r w:rsidR="003A059A">
        <w:rPr>
          <w:rFonts w:cstheme="minorHAnsi"/>
          <w:sz w:val="24"/>
          <w:szCs w:val="24"/>
        </w:rPr>
        <w:t xml:space="preserve">, обсудят возможности снижения рисков штрафных санкций. Преподаватели программы окажут информационную поддержку слушателям </w:t>
      </w:r>
      <w:r w:rsidR="00B95FC5">
        <w:rPr>
          <w:rFonts w:cstheme="minorHAnsi"/>
          <w:sz w:val="24"/>
          <w:szCs w:val="24"/>
        </w:rPr>
        <w:t xml:space="preserve">и </w:t>
      </w:r>
      <w:r w:rsidR="003A059A">
        <w:rPr>
          <w:rFonts w:cstheme="minorHAnsi"/>
          <w:sz w:val="24"/>
          <w:szCs w:val="24"/>
        </w:rPr>
        <w:t>в дальнейшем</w:t>
      </w:r>
      <w:r w:rsidR="00B95FC5">
        <w:rPr>
          <w:rFonts w:cstheme="minorHAnsi"/>
          <w:sz w:val="24"/>
          <w:szCs w:val="24"/>
        </w:rPr>
        <w:t>, при их самостоятельной работе в ЛесЕГАИС</w:t>
      </w:r>
      <w:r w:rsidR="003A059A">
        <w:rPr>
          <w:rFonts w:cstheme="minorHAnsi"/>
          <w:sz w:val="24"/>
          <w:szCs w:val="24"/>
        </w:rPr>
        <w:t xml:space="preserve">. </w:t>
      </w:r>
    </w:p>
    <w:p w:rsidR="007073C4" w:rsidRDefault="00C543F4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Формат обучения слушатели выбирают самостоятельно. Очные занятия проводятся в компьютерном классе Института (</w:t>
      </w:r>
      <w:r w:rsidRPr="00616434">
        <w:rPr>
          <w:rFonts w:cstheme="minorHAnsi"/>
          <w:b/>
          <w:i/>
          <w:sz w:val="24"/>
          <w:szCs w:val="24"/>
        </w:rPr>
        <w:t>количество мест ограничено</w:t>
      </w:r>
      <w:r w:rsidR="00616434" w:rsidRPr="00616434">
        <w:rPr>
          <w:rFonts w:cstheme="minorHAnsi"/>
          <w:b/>
          <w:i/>
          <w:sz w:val="24"/>
          <w:szCs w:val="24"/>
        </w:rPr>
        <w:t>!</w:t>
      </w:r>
      <w:r>
        <w:rPr>
          <w:rFonts w:cstheme="minorHAnsi"/>
          <w:sz w:val="24"/>
          <w:szCs w:val="24"/>
        </w:rPr>
        <w:t>). Так же можно заниматься в режиме он-лайн</w:t>
      </w:r>
      <w:r w:rsidR="00BA5CE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на своем рабочем месте. </w:t>
      </w:r>
    </w:p>
    <w:p w:rsidR="003E18DD" w:rsidRDefault="003E18DD" w:rsidP="009C182D">
      <w:pPr>
        <w:spacing w:after="0" w:line="240" w:lineRule="auto"/>
        <w:ind w:firstLine="709"/>
        <w:jc w:val="both"/>
      </w:pPr>
      <w:r>
        <w:rPr>
          <w:rFonts w:cstheme="minorHAnsi"/>
          <w:sz w:val="24"/>
          <w:szCs w:val="24"/>
        </w:rPr>
        <w:t>Преподаватели программы – высококвалифицированные специ</w:t>
      </w:r>
      <w:r w:rsidR="00771F8F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листы в области лесного законодательства, заготовки, учета </w:t>
      </w:r>
      <w:r w:rsidR="00F233BC">
        <w:rPr>
          <w:rFonts w:cstheme="minorHAnsi"/>
          <w:sz w:val="24"/>
          <w:szCs w:val="24"/>
        </w:rPr>
        <w:t xml:space="preserve">и оборота </w:t>
      </w:r>
      <w:r>
        <w:rPr>
          <w:rFonts w:cstheme="minorHAnsi"/>
          <w:sz w:val="24"/>
          <w:szCs w:val="24"/>
        </w:rPr>
        <w:t>древесины – ведущие специалисты Федеральн</w:t>
      </w:r>
      <w:r w:rsidR="00771F8F">
        <w:rPr>
          <w:rFonts w:cstheme="minorHAnsi"/>
          <w:sz w:val="24"/>
          <w:szCs w:val="24"/>
        </w:rPr>
        <w:t>ого агентства лесного хозяйства</w:t>
      </w:r>
      <w:r w:rsidR="00F233BC">
        <w:rPr>
          <w:rFonts w:cstheme="minorHAnsi"/>
          <w:sz w:val="24"/>
          <w:szCs w:val="24"/>
        </w:rPr>
        <w:t xml:space="preserve"> по П</w:t>
      </w:r>
      <w:r w:rsidR="00771F8F">
        <w:rPr>
          <w:rFonts w:cstheme="minorHAnsi"/>
          <w:sz w:val="24"/>
          <w:szCs w:val="24"/>
        </w:rPr>
        <w:t xml:space="preserve">риволжскому округу, специалисты </w:t>
      </w:r>
      <w:r w:rsidR="00771F8F" w:rsidRPr="009035ED">
        <w:t>Санкт-</w:t>
      </w:r>
      <w:r w:rsidR="00BA5CE5" w:rsidRPr="009035ED">
        <w:t>Петербургского государственного</w:t>
      </w:r>
      <w:r w:rsidR="00771F8F" w:rsidRPr="009035ED">
        <w:t xml:space="preserve"> лесотехнического университета им. С.М. Кирова</w:t>
      </w:r>
      <w:r w:rsidR="00771F8F">
        <w:t xml:space="preserve">, консультант по сопровождению предприятий в системе ЕГАИС, компьютерный специалист по подключению к системе ЕГАИС, получению цифровой электронной подписи. </w:t>
      </w:r>
    </w:p>
    <w:p w:rsidR="0050500B" w:rsidRDefault="0050500B" w:rsidP="009C182D">
      <w:pPr>
        <w:spacing w:after="0" w:line="240" w:lineRule="auto"/>
        <w:ind w:firstLine="709"/>
        <w:jc w:val="both"/>
      </w:pPr>
    </w:p>
    <w:p w:rsidR="00903CFD" w:rsidRPr="00934D01" w:rsidRDefault="00903CFD" w:rsidP="00903CFD">
      <w:pPr>
        <w:ind w:firstLine="708"/>
        <w:jc w:val="both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>В программу обучения входят вопросы:</w:t>
      </w:r>
    </w:p>
    <w:tbl>
      <w:tblPr>
        <w:tblW w:w="864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186F6C" w:rsidRPr="00934D01" w:rsidTr="00186F6C">
        <w:trPr>
          <w:cantSplit/>
          <w:trHeight w:val="519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7413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 xml:space="preserve">Требования законодательства в области заготовки и оборота древесины. Документы, регламентирующие вопросы лесных отношений. Деятельность контролирующих органов. Штрафные санкции за нарушение лесного законодательства в сфере оборота древесины. Изменения законодательства. </w:t>
            </w:r>
          </w:p>
        </w:tc>
      </w:tr>
      <w:tr w:rsidR="00186F6C" w:rsidRPr="00934D01" w:rsidTr="00186F6C">
        <w:trPr>
          <w:cantSplit/>
          <w:trHeight w:val="814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Особенности использования лесов при различных видах деятельности. Рубка лесов, заготовка древесины. Транспортировка древесины. Сопроводительные документы.</w:t>
            </w:r>
          </w:p>
        </w:tc>
      </w:tr>
      <w:tr w:rsidR="00186F6C" w:rsidRPr="00934D01" w:rsidTr="00186F6C">
        <w:trPr>
          <w:cantSplit/>
          <w:trHeight w:val="557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FD5F64" w:rsidP="007413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Лесной кодекс - изменения. </w:t>
            </w:r>
          </w:p>
        </w:tc>
      </w:tr>
      <w:tr w:rsidR="00186F6C" w:rsidRPr="00934D01" w:rsidTr="00186F6C">
        <w:trPr>
          <w:cantSplit/>
          <w:trHeight w:val="471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Отчет об использовании лесов. Лесная декларация: назначение, порядок формирования и подачи, нарушение сроков подачи декларации.</w:t>
            </w:r>
          </w:p>
        </w:tc>
      </w:tr>
      <w:tr w:rsidR="00186F6C" w:rsidRPr="00934D01" w:rsidTr="00B95FC5">
        <w:trPr>
          <w:cantSplit/>
          <w:trHeight w:val="657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Портал Единой государственной автоматизированной системы учета древесины и сделок с ней (ЛесЕГАИС). Открытые данные о сделках с древесиной. Техническая поддержка ЛесЕГАИС.</w:t>
            </w:r>
          </w:p>
        </w:tc>
      </w:tr>
      <w:tr w:rsidR="00186F6C" w:rsidRPr="00934D01" w:rsidTr="00186F6C">
        <w:trPr>
          <w:cantSplit/>
          <w:trHeight w:val="413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Настройка браузера для работы в ЛесЕГАИС. Порядок регистрации в ЛесЕГАИС. Получение электронной цифровой подписи. Создание и активация учетной записи. Заполнение информационных разделов. Ввод новых пользователей организации.</w:t>
            </w:r>
          </w:p>
        </w:tc>
      </w:tr>
      <w:tr w:rsidR="00186F6C" w:rsidRPr="00934D01" w:rsidTr="00186F6C">
        <w:trPr>
          <w:cantSplit/>
          <w:trHeight w:val="481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Разделы Лесных деклараций, Отчетов об использовании лесов. Декларация о сделке с древесиной. Декларация по агентскому договору. Декларация по работе с физическими лицами. Состав, сроки, порядок подачи Деклараций.</w:t>
            </w:r>
          </w:p>
        </w:tc>
      </w:tr>
      <w:tr w:rsidR="00186F6C" w:rsidRPr="00934D01" w:rsidTr="00186F6C">
        <w:trPr>
          <w:cantSplit/>
          <w:trHeight w:val="481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 xml:space="preserve">Требования к транспортировке древесины. Отчеты о транспортировке древесины. Электронные сопроводительные документы. Дополнительные соглашения, внесение их в ЛесЕГАИС. Корректировки в ЛесЕГАИС. </w:t>
            </w:r>
          </w:p>
        </w:tc>
      </w:tr>
      <w:tr w:rsidR="00186F6C" w:rsidRPr="00934D01" w:rsidTr="00012C9B">
        <w:trPr>
          <w:cantSplit/>
          <w:trHeight w:val="661"/>
        </w:trPr>
        <w:tc>
          <w:tcPr>
            <w:tcW w:w="8647" w:type="dxa"/>
            <w:shd w:val="clear" w:color="auto" w:fill="auto"/>
            <w:vAlign w:val="center"/>
          </w:tcPr>
          <w:p w:rsidR="00186F6C" w:rsidRPr="00934D01" w:rsidRDefault="00186F6C" w:rsidP="00526A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934D01">
              <w:rPr>
                <w:rFonts w:cstheme="minorHAnsi"/>
                <w:sz w:val="24"/>
                <w:szCs w:val="24"/>
              </w:rPr>
              <w:t>Новое в законодательстве относительно уч</w:t>
            </w:r>
            <w:r w:rsidR="003E18DD">
              <w:rPr>
                <w:rFonts w:cstheme="minorHAnsi"/>
                <w:sz w:val="24"/>
                <w:szCs w:val="24"/>
              </w:rPr>
              <w:t>ета сделок с древесиной и пилома</w:t>
            </w:r>
            <w:r w:rsidRPr="00934D01">
              <w:rPr>
                <w:rFonts w:cstheme="minorHAnsi"/>
                <w:sz w:val="24"/>
                <w:szCs w:val="24"/>
              </w:rPr>
              <w:t>териалами.</w:t>
            </w:r>
          </w:p>
        </w:tc>
      </w:tr>
      <w:tr w:rsidR="00186F6C" w:rsidRPr="00934D01" w:rsidTr="00012C9B">
        <w:trPr>
          <w:cantSplit/>
          <w:trHeight w:val="107"/>
        </w:trPr>
        <w:tc>
          <w:tcPr>
            <w:tcW w:w="8647" w:type="dxa"/>
            <w:shd w:val="clear" w:color="auto" w:fill="auto"/>
            <w:vAlign w:val="center"/>
          </w:tcPr>
          <w:p w:rsidR="005C04CA" w:rsidRDefault="00186F6C" w:rsidP="005C04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5C04CA">
              <w:rPr>
                <w:rFonts w:cstheme="minorHAnsi"/>
                <w:sz w:val="24"/>
                <w:szCs w:val="24"/>
              </w:rPr>
              <w:t>Инструкция по регистрации и работе в ЛесЕГАИС</w:t>
            </w:r>
            <w:r w:rsidR="005C04CA" w:rsidRPr="005C04CA">
              <w:rPr>
                <w:rFonts w:cstheme="minorHAnsi"/>
                <w:sz w:val="24"/>
                <w:szCs w:val="24"/>
              </w:rPr>
              <w:t>.</w:t>
            </w:r>
          </w:p>
          <w:p w:rsidR="005C04CA" w:rsidRPr="005C04CA" w:rsidRDefault="005C04CA" w:rsidP="005C04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5C04CA">
              <w:rPr>
                <w:rFonts w:cstheme="minorHAnsi"/>
                <w:sz w:val="24"/>
                <w:szCs w:val="24"/>
              </w:rPr>
              <w:t xml:space="preserve">Трудности, возникающие при работе в ЛесЕГАИС и пути решения вопросов.           </w:t>
            </w:r>
          </w:p>
          <w:p w:rsidR="005C04CA" w:rsidRDefault="005C04CA" w:rsidP="005C04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5C04CA" w:rsidRPr="00BA5CE5" w:rsidRDefault="005C04CA" w:rsidP="005C04CA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934D01">
              <w:rPr>
                <w:rFonts w:cstheme="minorHAnsi"/>
                <w:sz w:val="24"/>
                <w:szCs w:val="24"/>
              </w:rPr>
              <w:t>После прохождения обучения проводится итоговое тестирование, по результатам которого выдаются документы об обучении –</w:t>
            </w:r>
            <w:r w:rsidRPr="00934D01">
              <w:rPr>
                <w:rFonts w:cstheme="minorHAnsi"/>
                <w:b/>
                <w:sz w:val="24"/>
                <w:szCs w:val="24"/>
              </w:rPr>
              <w:t xml:space="preserve"> Удостоверение о повышении квалификации </w:t>
            </w:r>
            <w:r w:rsidRPr="00934D01">
              <w:rPr>
                <w:rFonts w:cstheme="minorHAnsi"/>
                <w:sz w:val="24"/>
                <w:szCs w:val="24"/>
              </w:rPr>
              <w:t>или</w:t>
            </w:r>
            <w:r w:rsidRPr="00934D01">
              <w:rPr>
                <w:rFonts w:cstheme="minorHAnsi"/>
                <w:b/>
                <w:sz w:val="24"/>
                <w:szCs w:val="24"/>
              </w:rPr>
              <w:t xml:space="preserve"> Сертификат об обучении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A5CE5">
              <w:rPr>
                <w:rFonts w:cstheme="minorHAnsi"/>
                <w:b/>
                <w:i/>
                <w:sz w:val="24"/>
                <w:szCs w:val="24"/>
              </w:rPr>
              <w:t>(если нет высшего или средне-специального образования).</w:t>
            </w:r>
            <w:r w:rsidRPr="00BA5CE5">
              <w:rPr>
                <w:rFonts w:cstheme="minorHAnsi"/>
                <w:i/>
                <w:sz w:val="24"/>
                <w:szCs w:val="24"/>
              </w:rPr>
              <w:t xml:space="preserve">          </w:t>
            </w:r>
          </w:p>
          <w:p w:rsidR="005C04CA" w:rsidRPr="00A53C54" w:rsidRDefault="005C04CA" w:rsidP="005C04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Для слушателей, обучающихся в режиме </w:t>
            </w:r>
            <w:proofErr w:type="gramStart"/>
            <w:r>
              <w:rPr>
                <w:rFonts w:cstheme="minorHAnsi"/>
                <w:sz w:val="24"/>
                <w:szCs w:val="24"/>
              </w:rPr>
              <w:t>он-лайн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тесты будут отправлены по 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A53C5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A53C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в пятницу – после окончания занятий. Ответы на тесты можно будет прислать в понедельник-вторник (22-23 ноября). </w:t>
            </w:r>
          </w:p>
          <w:p w:rsidR="005C04CA" w:rsidRDefault="005C04CA" w:rsidP="005C04C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934D01">
              <w:rPr>
                <w:rFonts w:cstheme="minorHAnsi"/>
                <w:sz w:val="24"/>
                <w:szCs w:val="24"/>
              </w:rPr>
              <w:t xml:space="preserve">Место проведения обучения: </w:t>
            </w:r>
            <w:r w:rsidRPr="00934D01">
              <w:rPr>
                <w:rFonts w:cstheme="minorHAnsi"/>
                <w:b/>
                <w:sz w:val="24"/>
                <w:szCs w:val="24"/>
              </w:rPr>
              <w:t xml:space="preserve">г. Киров, ул. Производственная, д. 20 Институт агробизнеса и кадрового обеспечения. </w:t>
            </w:r>
            <w:r w:rsidRPr="00E64D88">
              <w:rPr>
                <w:rFonts w:cstheme="minorHAnsi"/>
                <w:sz w:val="24"/>
                <w:szCs w:val="24"/>
              </w:rPr>
              <w:t>Проезд от ж/д вокзала на автобусе № 38 (остановка возле торгового центра «Лето» до остановки ул. Солнечная, или на такси – можно заказать через Яндекс-такси или по телефону 300-300.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C04CA" w:rsidRPr="00934D01" w:rsidRDefault="005C04CA" w:rsidP="005C04C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Дата </w:t>
            </w:r>
            <w:proofErr w:type="gramStart"/>
            <w:r w:rsidRPr="00934D01">
              <w:rPr>
                <w:rFonts w:cstheme="minorHAnsi"/>
                <w:sz w:val="24"/>
                <w:szCs w:val="24"/>
              </w:rPr>
              <w:t>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08.12.2021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-10.12.2021 г. </w:t>
            </w:r>
          </w:p>
          <w:p w:rsidR="005C04CA" w:rsidRPr="000A3913" w:rsidRDefault="005C04CA" w:rsidP="005C04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934D01">
              <w:rPr>
                <w:rFonts w:cstheme="minorHAnsi"/>
                <w:sz w:val="24"/>
                <w:szCs w:val="24"/>
              </w:rPr>
              <w:t xml:space="preserve">Стоимость обучения одного слушателя – </w:t>
            </w:r>
            <w:r w:rsidRPr="00934D01">
              <w:rPr>
                <w:rFonts w:cstheme="minorHAnsi"/>
                <w:b/>
                <w:sz w:val="24"/>
                <w:szCs w:val="24"/>
              </w:rPr>
              <w:t>7000 рублей</w:t>
            </w:r>
            <w:r w:rsidRPr="00934D01">
              <w:rPr>
                <w:rFonts w:cstheme="minorHAnsi"/>
                <w:sz w:val="24"/>
                <w:szCs w:val="24"/>
              </w:rPr>
              <w:t xml:space="preserve">. </w:t>
            </w:r>
            <w:r w:rsidRPr="008079A8">
              <w:rPr>
                <w:rFonts w:cstheme="minorHAnsi"/>
                <w:sz w:val="24"/>
                <w:szCs w:val="24"/>
              </w:rPr>
              <w:t xml:space="preserve">Стоимость проживания в общежитии – </w:t>
            </w:r>
            <w:r w:rsidRPr="008079A8">
              <w:rPr>
                <w:rFonts w:cstheme="minorHAnsi"/>
                <w:b/>
                <w:sz w:val="24"/>
                <w:szCs w:val="24"/>
              </w:rPr>
              <w:t>660 рублей</w:t>
            </w:r>
            <w:r w:rsidRPr="008079A8">
              <w:rPr>
                <w:rFonts w:cstheme="minorHAnsi"/>
                <w:sz w:val="24"/>
                <w:szCs w:val="24"/>
              </w:rPr>
              <w:t xml:space="preserve"> в сутки</w:t>
            </w:r>
            <w:r>
              <w:rPr>
                <w:rFonts w:cstheme="minorHAnsi"/>
                <w:sz w:val="24"/>
                <w:szCs w:val="24"/>
              </w:rPr>
              <w:t xml:space="preserve"> (количество мест ограничено, звоните и бронируйте заранее т. (8332)62-95-75)</w:t>
            </w:r>
            <w:r w:rsidRPr="008079A8">
              <w:rPr>
                <w:rFonts w:cstheme="minorHAnsi"/>
                <w:sz w:val="24"/>
                <w:szCs w:val="24"/>
              </w:rPr>
              <w:t>.</w:t>
            </w:r>
            <w:r w:rsidRPr="008079A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A5CE5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A3913">
              <w:rPr>
                <w:rFonts w:cstheme="minorHAnsi"/>
                <w:sz w:val="24"/>
                <w:szCs w:val="24"/>
              </w:rPr>
              <w:t>Телефон ближайшей гостиницы «Комфорт» - (8332)69-25-25.</w:t>
            </w:r>
          </w:p>
          <w:p w:rsidR="005C04CA" w:rsidRDefault="005C04CA" w:rsidP="005C04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sz w:val="24"/>
                <w:szCs w:val="24"/>
              </w:rPr>
              <w:t xml:space="preserve">Время обучения – в течение 3 дней с 09.00 до 16.10. </w:t>
            </w:r>
          </w:p>
          <w:p w:rsidR="005C04CA" w:rsidRDefault="005C04CA" w:rsidP="005C04C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7B033A">
              <w:rPr>
                <w:rFonts w:cstheme="minorHAnsi"/>
                <w:b/>
                <w:sz w:val="24"/>
                <w:szCs w:val="24"/>
              </w:rPr>
              <w:t>*** Время московское!!!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12C9B" w:rsidRDefault="00012C9B" w:rsidP="00012C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 xml:space="preserve">В первый день занятий обучение начинается в 08.45 – с проведения организационного собрания. </w:t>
            </w:r>
          </w:p>
          <w:p w:rsidR="00012C9B" w:rsidRPr="007B033A" w:rsidRDefault="00012C9B" w:rsidP="00012C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Расписание занятий, инструкции по подключению, учебные материалы высылаем накануне начала обучения </w:t>
            </w:r>
            <w:r w:rsidRPr="00012C9B">
              <w:rPr>
                <w:rFonts w:cstheme="minorHAnsi"/>
                <w:b/>
                <w:sz w:val="24"/>
                <w:szCs w:val="24"/>
              </w:rPr>
              <w:t>(за 1-2 дня),</w:t>
            </w:r>
            <w:r>
              <w:rPr>
                <w:rFonts w:cstheme="minorHAnsi"/>
                <w:sz w:val="24"/>
                <w:szCs w:val="24"/>
              </w:rPr>
              <w:t xml:space="preserve"> после получения копии платежки об оплате обучения. </w:t>
            </w:r>
          </w:p>
          <w:p w:rsidR="00012C9B" w:rsidRDefault="00012C9B" w:rsidP="005C04C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C04CA" w:rsidRPr="00934D01" w:rsidRDefault="005C04CA" w:rsidP="005C04CA">
            <w:pPr>
              <w:pStyle w:val="a5"/>
              <w:spacing w:after="0" w:line="24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79A8" w:rsidRPr="00934D01" w:rsidTr="00012C9B">
        <w:trPr>
          <w:cantSplit/>
          <w:trHeight w:val="4399"/>
        </w:trPr>
        <w:tc>
          <w:tcPr>
            <w:tcW w:w="8647" w:type="dxa"/>
            <w:shd w:val="clear" w:color="auto" w:fill="auto"/>
            <w:vAlign w:val="center"/>
          </w:tcPr>
          <w:p w:rsidR="00F12B00" w:rsidRPr="00F12B00" w:rsidRDefault="00F12B00" w:rsidP="008079A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Приятные бонусы при обучении по программе:</w:t>
            </w:r>
          </w:p>
          <w:p w:rsidR="008079A8" w:rsidRPr="008079A8" w:rsidRDefault="008079A8" w:rsidP="008079A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079A8">
              <w:rPr>
                <w:rFonts w:cstheme="minorHAnsi"/>
                <w:b/>
                <w:i/>
                <w:sz w:val="24"/>
                <w:szCs w:val="24"/>
              </w:rPr>
              <w:t xml:space="preserve">Наш Институт имеет Лицензию на право ведения образовательной деятельности. После окончания обучения слушатели могут получить налоговый вычет в сумме 13% от стоимости обучения. </w:t>
            </w:r>
            <w:r w:rsidR="000A3913">
              <w:rPr>
                <w:rFonts w:cstheme="minorHAnsi"/>
                <w:b/>
                <w:i/>
                <w:sz w:val="24"/>
                <w:szCs w:val="24"/>
              </w:rPr>
              <w:t xml:space="preserve">Все необходимые документы по институту можно скачать на сайте </w: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fldChar w:fldCharType="begin"/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 xml:space="preserve"> 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instrText>HYPERLINK</w:instrText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 xml:space="preserve"> "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instrText>http</w:instrText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>://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instrText>www</w:instrText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>.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instrText>ipk</w:instrText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>43.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instrText>ru</w:instrText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instrText xml:space="preserve">" </w:instrTex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fldChar w:fldCharType="separate"/>
            </w:r>
            <w:r w:rsidR="000A3913" w:rsidRPr="00B26DD4">
              <w:rPr>
                <w:rStyle w:val="a3"/>
                <w:rFonts w:cstheme="minorHAnsi"/>
                <w:b/>
                <w:i/>
                <w:sz w:val="24"/>
                <w:szCs w:val="24"/>
                <w:lang w:val="en-US"/>
              </w:rPr>
              <w:t>www</w:t>
            </w:r>
            <w:r w:rsidR="000A3913" w:rsidRPr="000A3913">
              <w:rPr>
                <w:rStyle w:val="a3"/>
                <w:rFonts w:cstheme="minorHAnsi"/>
                <w:b/>
                <w:i/>
                <w:sz w:val="24"/>
                <w:szCs w:val="24"/>
              </w:rPr>
              <w:t>.</w:t>
            </w:r>
            <w:r w:rsidR="000A3913" w:rsidRPr="00B26DD4">
              <w:rPr>
                <w:rStyle w:val="a3"/>
                <w:rFonts w:cstheme="minorHAnsi"/>
                <w:b/>
                <w:i/>
                <w:sz w:val="24"/>
                <w:szCs w:val="24"/>
                <w:lang w:val="en-US"/>
              </w:rPr>
              <w:t>ipk</w:t>
            </w:r>
            <w:r w:rsidR="000A3913" w:rsidRPr="000A3913">
              <w:rPr>
                <w:rStyle w:val="a3"/>
                <w:rFonts w:cstheme="minorHAnsi"/>
                <w:b/>
                <w:i/>
                <w:sz w:val="24"/>
                <w:szCs w:val="24"/>
              </w:rPr>
              <w:t>43.</w:t>
            </w:r>
            <w:r w:rsidR="000A3913" w:rsidRPr="00B26DD4">
              <w:rPr>
                <w:rStyle w:val="a3"/>
                <w:rFonts w:cstheme="minorHAnsi"/>
                <w:b/>
                <w:i/>
                <w:sz w:val="24"/>
                <w:szCs w:val="24"/>
                <w:lang w:val="en-US"/>
              </w:rPr>
              <w:t>ru</w:t>
            </w:r>
            <w:r w:rsidR="000A3913">
              <w:rPr>
                <w:rFonts w:cstheme="minorHAnsi"/>
                <w:b/>
                <w:i/>
                <w:sz w:val="24"/>
                <w:szCs w:val="24"/>
                <w:lang w:val="en-US"/>
              </w:rPr>
              <w:fldChar w:fldCharType="end"/>
            </w:r>
            <w:r w:rsidR="000A3913" w:rsidRPr="000A391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079A8" w:rsidRPr="00F12B00" w:rsidRDefault="008079A8" w:rsidP="008079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5FC5">
              <w:rPr>
                <w:rFonts w:cstheme="minorHAnsi"/>
                <w:b/>
                <w:i/>
                <w:sz w:val="24"/>
                <w:szCs w:val="24"/>
              </w:rPr>
              <w:t>При направлении от одной организации нескольких слушателей предусмотрены скидки.</w:t>
            </w:r>
          </w:p>
          <w:p w:rsidR="00F12B00" w:rsidRPr="00F12B00" w:rsidRDefault="00F12B00" w:rsidP="008079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При проведении занятий будут вестись записи. Ссылки на прошедшие занятия будут предоставлены всем слушателям группы, доступ действителен в течение 21 дня.</w:t>
            </w:r>
          </w:p>
          <w:p w:rsidR="00F12B00" w:rsidRPr="007B033A" w:rsidRDefault="00F12B00" w:rsidP="008079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Всем слушателям программы будет предоставлен доступ</w:t>
            </w:r>
            <w:r w:rsidR="007B033A">
              <w:rPr>
                <w:rFonts w:cstheme="minorHAnsi"/>
                <w:b/>
                <w:i/>
                <w:sz w:val="24"/>
                <w:szCs w:val="24"/>
              </w:rPr>
              <w:t xml:space="preserve"> в режиме </w:t>
            </w:r>
            <w:proofErr w:type="gramStart"/>
            <w:r w:rsidR="007B033A">
              <w:rPr>
                <w:rFonts w:cstheme="minorHAnsi"/>
                <w:b/>
                <w:i/>
                <w:sz w:val="24"/>
                <w:szCs w:val="24"/>
              </w:rPr>
              <w:t>он-лайн</w:t>
            </w:r>
            <w:proofErr w:type="gramEnd"/>
            <w:r>
              <w:rPr>
                <w:rFonts w:cstheme="minorHAnsi"/>
                <w:b/>
                <w:i/>
                <w:sz w:val="24"/>
                <w:szCs w:val="24"/>
              </w:rPr>
              <w:t xml:space="preserve"> к занятиям </w:t>
            </w:r>
            <w:r w:rsidR="007B033A">
              <w:rPr>
                <w:rFonts w:cstheme="minorHAnsi"/>
                <w:b/>
                <w:i/>
                <w:sz w:val="24"/>
                <w:szCs w:val="24"/>
              </w:rPr>
              <w:t>в следующей группе по этой программе (ориентировочно – в январе-феврале).</w:t>
            </w:r>
          </w:p>
          <w:p w:rsidR="007B033A" w:rsidRPr="0067382C" w:rsidRDefault="007B033A" w:rsidP="008079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Сопровождение программы</w:t>
            </w:r>
            <w:r w:rsidR="003014FB">
              <w:rPr>
                <w:rFonts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наши преподаватели окажут помощь слушателям в дальнейшей самостоятельной работе после окончания обучения. </w:t>
            </w:r>
          </w:p>
          <w:p w:rsidR="0067382C" w:rsidRPr="007B033A" w:rsidRDefault="0067382C" w:rsidP="008079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Для личного пользования слушателей делаем рассылку электронных документов: учебные материалы, законодательные и нормативные документы, памятки, инструкции, презентации преподавателей.</w:t>
            </w:r>
          </w:p>
          <w:p w:rsidR="007B033A" w:rsidRPr="0067382C" w:rsidRDefault="007B033A" w:rsidP="0067382C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18127E" w:rsidRDefault="0018127E" w:rsidP="0018127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Справки по тел.: (8332)629587; (953)9488293</w:t>
            </w:r>
          </w:p>
          <w:p w:rsidR="0018127E" w:rsidRPr="00BA5CE5" w:rsidRDefault="0018127E" w:rsidP="005953C2">
            <w:pPr>
              <w:spacing w:after="0" w:line="240" w:lineRule="auto"/>
              <w:jc w:val="both"/>
              <w:rPr>
                <w:rStyle w:val="a3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Информация на сайте </w:t>
            </w:r>
            <w:hyperlink r:id="rId6" w:history="1">
              <w:r w:rsidRPr="00D47DF7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www</w:t>
              </w:r>
              <w:r w:rsidRPr="0018127E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Pr="00D47DF7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ipk</w:t>
              </w:r>
              <w:proofErr w:type="spellEnd"/>
              <w:r w:rsidRPr="0018127E">
                <w:rPr>
                  <w:rStyle w:val="a3"/>
                  <w:rFonts w:cstheme="minorHAnsi"/>
                  <w:sz w:val="24"/>
                  <w:szCs w:val="24"/>
                </w:rPr>
                <w:t>43.</w:t>
              </w:r>
              <w:proofErr w:type="spellStart"/>
              <w:r w:rsidRPr="00D47DF7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2C9B" w:rsidRPr="0018127E" w:rsidRDefault="00012C9B" w:rsidP="005953C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F079E" w:rsidRPr="00934D01" w:rsidRDefault="007F079E" w:rsidP="00FB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-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зачисления на обучение необходимо заполнить </w:t>
      </w:r>
      <w:r w:rsidRPr="00934D01">
        <w:rPr>
          <w:rFonts w:eastAsia="Times New Roman" w:cstheme="minorHAnsi"/>
          <w:b/>
          <w:color w:val="000000"/>
          <w:sz w:val="24"/>
          <w:szCs w:val="24"/>
          <w:lang w:eastAsia="ru-RU"/>
        </w:rPr>
        <w:t>Заявку</w:t>
      </w: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обучение (форма прилагается) и отправить вместе с копией документа об образовании на почту </w:t>
      </w:r>
      <w:hyperlink r:id="rId7" w:history="1"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umo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@</w:t>
        </w:r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ipk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43.</w:t>
        </w:r>
        <w:proofErr w:type="spellStart"/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5F64" w:rsidRDefault="00FD5F64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37A4" w:rsidRDefault="006737A4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Pr="00B07797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2E1EA9" w:rsidRDefault="002E1EA9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127E" w:rsidRDefault="0018127E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 xml:space="preserve">Ректор института                            </w:t>
      </w:r>
      <w:r w:rsidR="00FB182B">
        <w:rPr>
          <w:rFonts w:cstheme="minorHAnsi"/>
          <w:sz w:val="24"/>
          <w:szCs w:val="24"/>
        </w:rPr>
        <w:t xml:space="preserve">                    </w:t>
      </w:r>
      <w:r w:rsidRPr="00934D01">
        <w:rPr>
          <w:rFonts w:cstheme="minorHAnsi"/>
          <w:sz w:val="24"/>
          <w:szCs w:val="24"/>
        </w:rPr>
        <w:t xml:space="preserve">  Л.Г. </w:t>
      </w:r>
      <w:proofErr w:type="spellStart"/>
      <w:r w:rsidRPr="00934D01">
        <w:rPr>
          <w:rFonts w:cstheme="minorHAnsi"/>
          <w:sz w:val="24"/>
          <w:szCs w:val="24"/>
        </w:rPr>
        <w:t>Трушников</w:t>
      </w:r>
      <w:proofErr w:type="spellEnd"/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37A4" w:rsidRDefault="006737A4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822D5" w:rsidRDefault="0018127E" w:rsidP="005953C2">
      <w:pPr>
        <w:spacing w:after="0" w:line="240" w:lineRule="auto"/>
        <w:rPr>
          <w:rFonts w:cstheme="minorHAnsi"/>
          <w:sz w:val="18"/>
          <w:szCs w:val="18"/>
        </w:rPr>
      </w:pPr>
      <w:r w:rsidRPr="006737A4">
        <w:rPr>
          <w:rFonts w:cstheme="minorHAnsi"/>
          <w:sz w:val="18"/>
          <w:szCs w:val="18"/>
        </w:rPr>
        <w:t xml:space="preserve">Исп. Агеенко Любовь </w:t>
      </w:r>
      <w:proofErr w:type="spellStart"/>
      <w:r w:rsidRPr="006737A4">
        <w:rPr>
          <w:rFonts w:cstheme="minorHAnsi"/>
          <w:sz w:val="18"/>
          <w:szCs w:val="18"/>
        </w:rPr>
        <w:t>Феодосьевна</w:t>
      </w:r>
      <w:proofErr w:type="spellEnd"/>
      <w:r w:rsidRPr="006737A4">
        <w:rPr>
          <w:rFonts w:cstheme="minorHAnsi"/>
          <w:sz w:val="18"/>
          <w:szCs w:val="18"/>
        </w:rPr>
        <w:t xml:space="preserve"> т. (8332)629587</w:t>
      </w:r>
      <w:proofErr w:type="gramStart"/>
      <w:r w:rsidRPr="006737A4">
        <w:rPr>
          <w:rFonts w:cstheme="minorHAnsi"/>
          <w:sz w:val="18"/>
          <w:szCs w:val="18"/>
        </w:rPr>
        <w:t xml:space="preserve">   (</w:t>
      </w:r>
      <w:proofErr w:type="gramEnd"/>
      <w:r w:rsidRPr="006737A4">
        <w:rPr>
          <w:rFonts w:cstheme="minorHAnsi"/>
          <w:sz w:val="18"/>
          <w:szCs w:val="18"/>
        </w:rPr>
        <w:t>953)9488293</w:t>
      </w:r>
    </w:p>
    <w:p w:rsidR="00012C9B" w:rsidRDefault="00012C9B" w:rsidP="005953C2">
      <w:pPr>
        <w:spacing w:after="0" w:line="240" w:lineRule="auto"/>
        <w:rPr>
          <w:rFonts w:cstheme="minorHAnsi"/>
          <w:sz w:val="18"/>
          <w:szCs w:val="18"/>
        </w:rPr>
      </w:pPr>
    </w:p>
    <w:p w:rsidR="00012C9B" w:rsidRDefault="00012C9B" w:rsidP="005953C2">
      <w:pPr>
        <w:spacing w:after="0" w:line="240" w:lineRule="auto"/>
        <w:rPr>
          <w:rFonts w:cstheme="minorHAnsi"/>
          <w:sz w:val="18"/>
          <w:szCs w:val="18"/>
        </w:rPr>
      </w:pPr>
    </w:p>
    <w:p w:rsidR="007F079E" w:rsidRDefault="007F079E" w:rsidP="007F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079E" w:rsidRPr="00535D16" w:rsidRDefault="007F079E" w:rsidP="007F07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F079E" w:rsidRPr="007F079E" w:rsidRDefault="007F079E" w:rsidP="00A96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Pr="007F07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7F079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учета </w:t>
      </w:r>
      <w:r w:rsidR="004630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заготовки </w:t>
      </w:r>
      <w:r w:rsidRPr="007F079E">
        <w:rPr>
          <w:rFonts w:ascii="Times New Roman" w:hAnsi="Times New Roman" w:cs="Times New Roman"/>
          <w:b/>
          <w:sz w:val="28"/>
          <w:szCs w:val="28"/>
          <w:u w:val="single"/>
        </w:rPr>
        <w:t>и оборота древесины в ЛесЕГАИС»</w:t>
      </w:r>
    </w:p>
    <w:p w:rsidR="007F079E" w:rsidRDefault="007F079E" w:rsidP="007F079E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9E" w:rsidRPr="00FB182B" w:rsidRDefault="007F079E" w:rsidP="007F079E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обучения: </w:t>
      </w:r>
      <w:r w:rsidR="003014FB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B182B" w:rsidRPr="00FB1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69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4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1EA9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3014F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B182B" w:rsidRPr="00FB1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69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4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969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82B" w:rsidRPr="00FB182B">
        <w:rPr>
          <w:rFonts w:ascii="Times New Roman" w:hAnsi="Times New Roman" w:cs="Times New Roman"/>
          <w:sz w:val="28"/>
          <w:szCs w:val="28"/>
          <w:u w:val="single"/>
        </w:rPr>
        <w:t>2021 г.</w:t>
      </w:r>
    </w:p>
    <w:p w:rsidR="007F079E" w:rsidRDefault="007F079E" w:rsidP="007F07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7F079E" w:rsidRDefault="007F079E" w:rsidP="007F079E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7F079E" w:rsidRDefault="007F079E" w:rsidP="007F0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Pr="00195448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 xml:space="preserve">Организация:  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E3">
        <w:rPr>
          <w:rFonts w:ascii="Times New Roman" w:hAnsi="Times New Roman" w:cs="Times New Roman"/>
          <w:sz w:val="28"/>
          <w:szCs w:val="28"/>
        </w:rPr>
        <w:t>Формат обучения</w:t>
      </w:r>
      <w:r w:rsidR="0018127E" w:rsidRPr="0018127E">
        <w:rPr>
          <w:rFonts w:ascii="Times New Roman" w:hAnsi="Times New Roman" w:cs="Times New Roman"/>
          <w:sz w:val="28"/>
          <w:szCs w:val="28"/>
        </w:rPr>
        <w:t xml:space="preserve"> (</w:t>
      </w:r>
      <w:r w:rsidR="0018127E">
        <w:rPr>
          <w:rFonts w:ascii="Times New Roman" w:hAnsi="Times New Roman" w:cs="Times New Roman"/>
          <w:sz w:val="28"/>
          <w:szCs w:val="28"/>
        </w:rPr>
        <w:t>отметить)</w:t>
      </w:r>
      <w:r w:rsidRPr="00840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FE3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840FE3">
        <w:rPr>
          <w:rFonts w:ascii="Times New Roman" w:hAnsi="Times New Roman" w:cs="Times New Roman"/>
          <w:sz w:val="28"/>
          <w:szCs w:val="28"/>
        </w:rPr>
        <w:t xml:space="preserve">    __________</w:t>
      </w:r>
    </w:p>
    <w:p w:rsidR="007F079E" w:rsidRPr="00840FE3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12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очно  </w:t>
      </w:r>
      <w:r w:rsidR="00A961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F079E" w:rsidRDefault="007F079E" w:rsidP="007F0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3CFD" w:rsidRPr="007F079E" w:rsidRDefault="00903CFD" w:rsidP="00903CFD">
      <w:pPr>
        <w:ind w:firstLine="708"/>
        <w:jc w:val="both"/>
        <w:rPr>
          <w:rFonts w:cstheme="minorHAnsi"/>
          <w:sz w:val="28"/>
          <w:szCs w:val="28"/>
        </w:rPr>
      </w:pPr>
    </w:p>
    <w:sectPr w:rsidR="00903CFD" w:rsidRPr="007F079E" w:rsidSect="00FB18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1EA"/>
    <w:multiLevelType w:val="hybridMultilevel"/>
    <w:tmpl w:val="263E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4B9"/>
    <w:multiLevelType w:val="hybridMultilevel"/>
    <w:tmpl w:val="F3080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1ECD"/>
    <w:multiLevelType w:val="hybridMultilevel"/>
    <w:tmpl w:val="D6843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5"/>
    <w:rsid w:val="00012C9B"/>
    <w:rsid w:val="00092576"/>
    <w:rsid w:val="0009696E"/>
    <w:rsid w:val="000A3913"/>
    <w:rsid w:val="00147B5C"/>
    <w:rsid w:val="00155C0A"/>
    <w:rsid w:val="00173887"/>
    <w:rsid w:val="0018127E"/>
    <w:rsid w:val="00186F6C"/>
    <w:rsid w:val="00195448"/>
    <w:rsid w:val="001B3F9C"/>
    <w:rsid w:val="001D037D"/>
    <w:rsid w:val="00285531"/>
    <w:rsid w:val="002E1EA9"/>
    <w:rsid w:val="003014FB"/>
    <w:rsid w:val="0031212C"/>
    <w:rsid w:val="00327953"/>
    <w:rsid w:val="003366BF"/>
    <w:rsid w:val="00370047"/>
    <w:rsid w:val="003A059A"/>
    <w:rsid w:val="003E18DD"/>
    <w:rsid w:val="00421577"/>
    <w:rsid w:val="00463056"/>
    <w:rsid w:val="004671AE"/>
    <w:rsid w:val="0050500B"/>
    <w:rsid w:val="00526A7D"/>
    <w:rsid w:val="0054466A"/>
    <w:rsid w:val="005822D5"/>
    <w:rsid w:val="00594BFA"/>
    <w:rsid w:val="005953C2"/>
    <w:rsid w:val="005C04CA"/>
    <w:rsid w:val="00616434"/>
    <w:rsid w:val="006562B8"/>
    <w:rsid w:val="006737A4"/>
    <w:rsid w:val="0067382C"/>
    <w:rsid w:val="006A0692"/>
    <w:rsid w:val="006E13D5"/>
    <w:rsid w:val="006E4378"/>
    <w:rsid w:val="007073C4"/>
    <w:rsid w:val="00722CC0"/>
    <w:rsid w:val="00727405"/>
    <w:rsid w:val="00734A26"/>
    <w:rsid w:val="007413C9"/>
    <w:rsid w:val="00771F8F"/>
    <w:rsid w:val="007B033A"/>
    <w:rsid w:val="007D4A92"/>
    <w:rsid w:val="007F079E"/>
    <w:rsid w:val="008079A8"/>
    <w:rsid w:val="00814F29"/>
    <w:rsid w:val="00891C9A"/>
    <w:rsid w:val="00894CE2"/>
    <w:rsid w:val="008F64A8"/>
    <w:rsid w:val="00903CFD"/>
    <w:rsid w:val="009139F7"/>
    <w:rsid w:val="009254D5"/>
    <w:rsid w:val="0093272C"/>
    <w:rsid w:val="00934D01"/>
    <w:rsid w:val="009C182D"/>
    <w:rsid w:val="00A06BD4"/>
    <w:rsid w:val="00A21199"/>
    <w:rsid w:val="00A24353"/>
    <w:rsid w:val="00A42B3A"/>
    <w:rsid w:val="00A53C54"/>
    <w:rsid w:val="00A84FEF"/>
    <w:rsid w:val="00A9612E"/>
    <w:rsid w:val="00B0712B"/>
    <w:rsid w:val="00B07797"/>
    <w:rsid w:val="00B95FC5"/>
    <w:rsid w:val="00BA5CE5"/>
    <w:rsid w:val="00BC366A"/>
    <w:rsid w:val="00C543F4"/>
    <w:rsid w:val="00CA0DBF"/>
    <w:rsid w:val="00D05A1A"/>
    <w:rsid w:val="00D752B1"/>
    <w:rsid w:val="00E27871"/>
    <w:rsid w:val="00E64D88"/>
    <w:rsid w:val="00E7045B"/>
    <w:rsid w:val="00EC546B"/>
    <w:rsid w:val="00F12B00"/>
    <w:rsid w:val="00F233BC"/>
    <w:rsid w:val="00F42F1E"/>
    <w:rsid w:val="00FB182B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D454-B517-402E-883F-142CBB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F"/>
  </w:style>
  <w:style w:type="paragraph" w:styleId="1">
    <w:name w:val="heading 1"/>
    <w:basedOn w:val="a"/>
    <w:next w:val="a"/>
    <w:link w:val="10"/>
    <w:qFormat/>
    <w:rsid w:val="00A84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A8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84F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84FEF"/>
    <w:rPr>
      <w:color w:val="808080"/>
    </w:rPr>
  </w:style>
  <w:style w:type="paragraph" w:styleId="a5">
    <w:name w:val="List Paragraph"/>
    <w:basedOn w:val="a"/>
    <w:uiPriority w:val="34"/>
    <w:qFormat/>
    <w:rsid w:val="00186F6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05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5A1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o@ipk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k4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E3987910D4B989C943F4E5E5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F8B8-D214-4D9C-B388-8CAB110C1B2C}"/>
      </w:docPartPr>
      <w:docPartBody>
        <w:p w:rsidR="00F166A9" w:rsidRDefault="005F0414" w:rsidP="005F0414">
          <w:pPr>
            <w:pStyle w:val="075E3987910D4B989C943F4E5E51AA55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4"/>
    <w:rsid w:val="002D2DEE"/>
    <w:rsid w:val="00366EBE"/>
    <w:rsid w:val="00420AD1"/>
    <w:rsid w:val="005C452A"/>
    <w:rsid w:val="005F0414"/>
    <w:rsid w:val="00875331"/>
    <w:rsid w:val="0092595B"/>
    <w:rsid w:val="00AD2DF5"/>
    <w:rsid w:val="00CC423D"/>
    <w:rsid w:val="00E044EA"/>
    <w:rsid w:val="00F15C3A"/>
    <w:rsid w:val="00F166A9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414"/>
    <w:rPr>
      <w:color w:val="808080"/>
    </w:rPr>
  </w:style>
  <w:style w:type="paragraph" w:customStyle="1" w:styleId="075E3987910D4B989C943F4E5E51AA55">
    <w:name w:val="075E3987910D4B989C943F4E5E51AA55"/>
    <w:rsid w:val="005F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5</cp:revision>
  <cp:lastPrinted>2021-11-12T05:19:00Z</cp:lastPrinted>
  <dcterms:created xsi:type="dcterms:W3CDTF">2021-11-12T05:24:00Z</dcterms:created>
  <dcterms:modified xsi:type="dcterms:W3CDTF">2021-11-12T07:21:00Z</dcterms:modified>
</cp:coreProperties>
</file>